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516206">
        <w:rPr>
          <w:rFonts w:ascii="Arial Narrow" w:hAnsi="Arial Narrow" w:cs="Arial"/>
          <w:sz w:val="22"/>
          <w:szCs w:val="22"/>
        </w:rPr>
        <w:t>23</w:t>
      </w:r>
      <w:r w:rsidR="005E4866">
        <w:rPr>
          <w:rFonts w:ascii="Arial Narrow" w:hAnsi="Arial Narrow" w:cs="Arial"/>
          <w:sz w:val="22"/>
          <w:szCs w:val="22"/>
        </w:rPr>
        <w:t>.</w:t>
      </w:r>
      <w:r w:rsidR="00516206">
        <w:rPr>
          <w:rFonts w:ascii="Arial Narrow" w:hAnsi="Arial Narrow" w:cs="Arial"/>
          <w:sz w:val="22"/>
          <w:szCs w:val="22"/>
        </w:rPr>
        <w:t>05</w:t>
      </w:r>
      <w:r w:rsidR="00F23A11">
        <w:rPr>
          <w:rFonts w:ascii="Arial Narrow" w:hAnsi="Arial Narrow" w:cs="Arial"/>
          <w:sz w:val="22"/>
          <w:szCs w:val="22"/>
        </w:rPr>
        <w:t>.</w:t>
      </w:r>
      <w:r w:rsidR="0096348B">
        <w:rPr>
          <w:rFonts w:ascii="Arial Narrow" w:hAnsi="Arial Narrow" w:cs="Arial"/>
          <w:sz w:val="22"/>
          <w:szCs w:val="22"/>
        </w:rPr>
        <w:t>201</w:t>
      </w:r>
      <w:r w:rsidR="00516206">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516206" w:rsidRPr="00516206" w:rsidRDefault="0070234D" w:rsidP="00516206">
      <w:pPr>
        <w:spacing w:line="276" w:lineRule="auto"/>
        <w:rPr>
          <w:rFonts w:eastAsiaTheme="minorHAnsi" w:cs="Arial"/>
          <w:b/>
          <w:sz w:val="36"/>
          <w:szCs w:val="36"/>
          <w:lang w:eastAsia="en-US"/>
        </w:rPr>
      </w:pPr>
      <w:r>
        <w:rPr>
          <w:rFonts w:eastAsiaTheme="minorHAnsi" w:cs="Arial"/>
          <w:b/>
          <w:sz w:val="36"/>
          <w:szCs w:val="36"/>
          <w:lang w:eastAsia="en-US"/>
        </w:rPr>
        <w:t>Unternehmensfrühstück</w:t>
      </w:r>
      <w:r w:rsidR="00516206" w:rsidRPr="00516206">
        <w:rPr>
          <w:rFonts w:eastAsiaTheme="minorHAnsi" w:cs="Arial"/>
          <w:b/>
          <w:sz w:val="36"/>
          <w:szCs w:val="36"/>
          <w:lang w:eastAsia="en-US"/>
        </w:rPr>
        <w:t xml:space="preserve"> des Landkreises</w:t>
      </w:r>
    </w:p>
    <w:p w:rsidR="00516206" w:rsidRPr="00516206" w:rsidRDefault="00516206" w:rsidP="00516206">
      <w:pPr>
        <w:spacing w:line="360" w:lineRule="auto"/>
        <w:rPr>
          <w:rFonts w:eastAsiaTheme="minorHAnsi" w:cs="Arial"/>
          <w:b/>
          <w:sz w:val="36"/>
          <w:szCs w:val="36"/>
          <w:lang w:eastAsia="en-US"/>
        </w:rPr>
      </w:pPr>
      <w:r w:rsidRPr="00516206">
        <w:rPr>
          <w:rFonts w:eastAsiaTheme="minorHAnsi" w:cs="Arial"/>
          <w:b/>
          <w:sz w:val="36"/>
          <w:szCs w:val="36"/>
          <w:lang w:eastAsia="en-US"/>
        </w:rPr>
        <w:t>zur fortschreitenden Digitalisierung</w:t>
      </w:r>
    </w:p>
    <w:p w:rsidR="00516206" w:rsidRPr="00516206" w:rsidRDefault="00516206" w:rsidP="00516206">
      <w:pPr>
        <w:spacing w:after="200" w:line="276" w:lineRule="auto"/>
        <w:rPr>
          <w:rFonts w:eastAsiaTheme="minorHAnsi" w:cs="Arial"/>
          <w:b/>
          <w:sz w:val="22"/>
          <w:szCs w:val="22"/>
          <w:lang w:eastAsia="en-US"/>
        </w:rPr>
      </w:pPr>
      <w:r w:rsidRPr="00516206">
        <w:rPr>
          <w:rFonts w:eastAsiaTheme="minorHAnsi" w:cs="Arial"/>
          <w:b/>
          <w:sz w:val="22"/>
          <w:szCs w:val="22"/>
          <w:lang w:eastAsia="en-US"/>
        </w:rPr>
        <w:t>Veranstaltung der Kreisverwaltung für Unternehmen im Nord- Ost- und Südkreis</w:t>
      </w:r>
    </w:p>
    <w:p w:rsidR="00516206" w:rsidRPr="00516206" w:rsidRDefault="00516206" w:rsidP="00516206">
      <w:pPr>
        <w:spacing w:after="200" w:line="276" w:lineRule="auto"/>
        <w:rPr>
          <w:rFonts w:eastAsiaTheme="minorHAnsi" w:cs="Arial"/>
          <w:b/>
          <w:sz w:val="22"/>
          <w:szCs w:val="22"/>
          <w:lang w:eastAsia="en-US"/>
        </w:rPr>
      </w:pPr>
      <w:r w:rsidRPr="00516206">
        <w:rPr>
          <w:rFonts w:eastAsiaTheme="minorHAnsi" w:cs="Arial"/>
          <w:b/>
          <w:sz w:val="22"/>
          <w:szCs w:val="22"/>
          <w:lang w:eastAsia="en-US"/>
        </w:rPr>
        <w:t>„Digitale Transformation - Was ist für mein Unternehmen relevant?“ Diese Frage beantwortete Professor Dr. Wieland Appelfeller im Ra</w:t>
      </w:r>
      <w:r w:rsidRPr="00516206">
        <w:rPr>
          <w:rFonts w:eastAsiaTheme="minorHAnsi" w:cs="Arial"/>
          <w:b/>
          <w:sz w:val="22"/>
          <w:szCs w:val="22"/>
          <w:lang w:eastAsia="en-US"/>
        </w:rPr>
        <w:t>h</w:t>
      </w:r>
      <w:r w:rsidRPr="00516206">
        <w:rPr>
          <w:rFonts w:eastAsiaTheme="minorHAnsi" w:cs="Arial"/>
          <w:b/>
          <w:sz w:val="22"/>
          <w:szCs w:val="22"/>
          <w:lang w:eastAsia="en-US"/>
        </w:rPr>
        <w:t>men seiner Vorträge vor rund 250 Teilnehmern bei den jährlichen U</w:t>
      </w:r>
      <w:r w:rsidRPr="00516206">
        <w:rPr>
          <w:rFonts w:eastAsiaTheme="minorHAnsi" w:cs="Arial"/>
          <w:b/>
          <w:sz w:val="22"/>
          <w:szCs w:val="22"/>
          <w:lang w:eastAsia="en-US"/>
        </w:rPr>
        <w:t>n</w:t>
      </w:r>
      <w:r w:rsidRPr="00516206">
        <w:rPr>
          <w:rFonts w:eastAsiaTheme="minorHAnsi" w:cs="Arial"/>
          <w:b/>
          <w:sz w:val="22"/>
          <w:szCs w:val="22"/>
          <w:lang w:eastAsia="en-US"/>
        </w:rPr>
        <w:t xml:space="preserve">ternehmensfrühstücken des Landkreises Osnabrück für den Nord-, Ost- und Südkreis. </w:t>
      </w:r>
    </w:p>
    <w:p w:rsidR="00516206" w:rsidRPr="00516206" w:rsidRDefault="0070234D" w:rsidP="00516206">
      <w:pPr>
        <w:spacing w:after="200" w:line="276" w:lineRule="auto"/>
        <w:rPr>
          <w:rFonts w:eastAsiaTheme="minorHAnsi" w:cs="Arial"/>
          <w:sz w:val="22"/>
          <w:szCs w:val="22"/>
          <w:lang w:eastAsia="en-US"/>
        </w:rPr>
      </w:pPr>
      <w:r>
        <w:rPr>
          <w:rFonts w:eastAsiaTheme="minorHAnsi" w:cs="Arial"/>
          <w:b/>
          <w:sz w:val="22"/>
          <w:szCs w:val="22"/>
          <w:lang w:eastAsia="en-US"/>
        </w:rPr>
        <w:t>Landkreis Osnabrück</w:t>
      </w:r>
      <w:r w:rsidR="00516206" w:rsidRPr="00516206">
        <w:rPr>
          <w:rFonts w:eastAsiaTheme="minorHAnsi" w:cs="Arial"/>
          <w:b/>
          <w:sz w:val="22"/>
          <w:szCs w:val="22"/>
          <w:lang w:eastAsia="en-US"/>
        </w:rPr>
        <w:t>.</w:t>
      </w:r>
      <w:r w:rsidR="00516206">
        <w:rPr>
          <w:rFonts w:eastAsiaTheme="minorHAnsi" w:cs="Arial"/>
          <w:sz w:val="22"/>
          <w:szCs w:val="22"/>
          <w:lang w:eastAsia="en-US"/>
        </w:rPr>
        <w:t xml:space="preserve"> </w:t>
      </w:r>
      <w:r w:rsidR="00516206" w:rsidRPr="00516206">
        <w:rPr>
          <w:rFonts w:eastAsiaTheme="minorHAnsi" w:cs="Arial"/>
          <w:sz w:val="22"/>
          <w:szCs w:val="22"/>
          <w:lang w:eastAsia="en-US"/>
        </w:rPr>
        <w:t>Die Wirtschaftsförderung des Landkreises Osna</w:t>
      </w:r>
      <w:r w:rsidR="00516206" w:rsidRPr="00516206">
        <w:rPr>
          <w:rFonts w:eastAsiaTheme="minorHAnsi" w:cs="Arial"/>
          <w:sz w:val="22"/>
          <w:szCs w:val="22"/>
          <w:lang w:eastAsia="en-US"/>
        </w:rPr>
        <w:t>b</w:t>
      </w:r>
      <w:r w:rsidR="00516206" w:rsidRPr="00516206">
        <w:rPr>
          <w:rFonts w:eastAsiaTheme="minorHAnsi" w:cs="Arial"/>
          <w:sz w:val="22"/>
          <w:szCs w:val="22"/>
          <w:lang w:eastAsia="en-US"/>
        </w:rPr>
        <w:t xml:space="preserve">rück (WIGOS) hatte </w:t>
      </w:r>
      <w:r>
        <w:rPr>
          <w:rFonts w:eastAsiaTheme="minorHAnsi" w:cs="Arial"/>
          <w:sz w:val="22"/>
          <w:szCs w:val="22"/>
          <w:lang w:eastAsia="en-US"/>
        </w:rPr>
        <w:t>nach Rieste, Melle und Bad Iburg eingeladen</w:t>
      </w:r>
      <w:r w:rsidR="00516206" w:rsidRPr="00516206">
        <w:rPr>
          <w:rFonts w:eastAsiaTheme="minorHAnsi" w:cs="Arial"/>
          <w:sz w:val="22"/>
          <w:szCs w:val="22"/>
          <w:lang w:eastAsia="en-US"/>
        </w:rPr>
        <w:t>, um U</w:t>
      </w:r>
      <w:r w:rsidR="00516206" w:rsidRPr="00516206">
        <w:rPr>
          <w:rFonts w:eastAsiaTheme="minorHAnsi" w:cs="Arial"/>
          <w:sz w:val="22"/>
          <w:szCs w:val="22"/>
          <w:lang w:eastAsia="en-US"/>
        </w:rPr>
        <w:t>n</w:t>
      </w:r>
      <w:r w:rsidR="00516206" w:rsidRPr="00516206">
        <w:rPr>
          <w:rFonts w:eastAsiaTheme="minorHAnsi" w:cs="Arial"/>
          <w:sz w:val="22"/>
          <w:szCs w:val="22"/>
          <w:lang w:eastAsia="en-US"/>
        </w:rPr>
        <w:t>ternehmerinnen und Unternehmern aus dem Osnabrücker Land eine Plat</w:t>
      </w:r>
      <w:r w:rsidR="00516206" w:rsidRPr="00516206">
        <w:rPr>
          <w:rFonts w:eastAsiaTheme="minorHAnsi" w:cs="Arial"/>
          <w:sz w:val="22"/>
          <w:szCs w:val="22"/>
          <w:lang w:eastAsia="en-US"/>
        </w:rPr>
        <w:t>t</w:t>
      </w:r>
      <w:r w:rsidR="00516206" w:rsidRPr="00516206">
        <w:rPr>
          <w:rFonts w:eastAsiaTheme="minorHAnsi" w:cs="Arial"/>
          <w:sz w:val="22"/>
          <w:szCs w:val="22"/>
          <w:lang w:eastAsia="en-US"/>
        </w:rPr>
        <w:t xml:space="preserve">form für den Austausch zu geben. </w:t>
      </w:r>
    </w:p>
    <w:p w:rsidR="00516206" w:rsidRPr="00516206" w:rsidRDefault="00516206" w:rsidP="00516206">
      <w:pPr>
        <w:spacing w:after="200" w:line="276" w:lineRule="auto"/>
        <w:rPr>
          <w:rFonts w:eastAsiaTheme="minorHAnsi" w:cs="Arial"/>
          <w:sz w:val="22"/>
          <w:szCs w:val="22"/>
          <w:lang w:eastAsia="en-US"/>
        </w:rPr>
      </w:pPr>
      <w:r w:rsidRPr="00516206">
        <w:rPr>
          <w:rFonts w:eastAsiaTheme="minorHAnsi" w:cs="Arial"/>
          <w:sz w:val="22"/>
          <w:szCs w:val="22"/>
          <w:lang w:eastAsia="en-US"/>
        </w:rPr>
        <w:t xml:space="preserve">„Wer nicht mit der Zeit geht, geht mit der Zeit“ </w:t>
      </w:r>
      <w:r w:rsidR="004B7A04">
        <w:rPr>
          <w:rFonts w:eastAsiaTheme="minorHAnsi" w:cs="Arial"/>
          <w:sz w:val="22"/>
          <w:szCs w:val="22"/>
          <w:lang w:eastAsia="en-US"/>
        </w:rPr>
        <w:t xml:space="preserve">so </w:t>
      </w:r>
      <w:r w:rsidRPr="00516206">
        <w:rPr>
          <w:rFonts w:eastAsiaTheme="minorHAnsi" w:cs="Arial"/>
          <w:sz w:val="22"/>
          <w:szCs w:val="22"/>
          <w:lang w:eastAsia="en-US"/>
        </w:rPr>
        <w:t>Landrat Dr. Michael Lü</w:t>
      </w:r>
      <w:r w:rsidRPr="00516206">
        <w:rPr>
          <w:rFonts w:eastAsiaTheme="minorHAnsi" w:cs="Arial"/>
          <w:sz w:val="22"/>
          <w:szCs w:val="22"/>
          <w:lang w:eastAsia="en-US"/>
        </w:rPr>
        <w:t>b</w:t>
      </w:r>
      <w:r w:rsidRPr="00516206">
        <w:rPr>
          <w:rFonts w:eastAsiaTheme="minorHAnsi" w:cs="Arial"/>
          <w:sz w:val="22"/>
          <w:szCs w:val="22"/>
          <w:lang w:eastAsia="en-US"/>
        </w:rPr>
        <w:t xml:space="preserve">bersmann </w:t>
      </w:r>
      <w:r w:rsidR="004B7A04">
        <w:rPr>
          <w:rFonts w:eastAsiaTheme="minorHAnsi" w:cs="Arial"/>
          <w:sz w:val="22"/>
          <w:szCs w:val="22"/>
          <w:lang w:eastAsia="en-US"/>
        </w:rPr>
        <w:t xml:space="preserve">bei der </w:t>
      </w:r>
      <w:r w:rsidRPr="00516206">
        <w:rPr>
          <w:rFonts w:eastAsiaTheme="minorHAnsi" w:cs="Arial"/>
          <w:sz w:val="22"/>
          <w:szCs w:val="22"/>
          <w:lang w:eastAsia="en-US"/>
        </w:rPr>
        <w:t xml:space="preserve"> Begrüßung</w:t>
      </w:r>
      <w:r w:rsidR="001D5E30">
        <w:rPr>
          <w:rFonts w:eastAsiaTheme="minorHAnsi" w:cs="Arial"/>
          <w:sz w:val="22"/>
          <w:szCs w:val="22"/>
          <w:lang w:eastAsia="en-US"/>
        </w:rPr>
        <w:t>.</w:t>
      </w:r>
      <w:r w:rsidRPr="00516206">
        <w:rPr>
          <w:rFonts w:eastAsiaTheme="minorHAnsi" w:cs="Arial"/>
          <w:sz w:val="22"/>
          <w:szCs w:val="22"/>
          <w:lang w:eastAsia="en-US"/>
        </w:rPr>
        <w:t xml:space="preserve"> </w:t>
      </w:r>
      <w:r w:rsidR="001D5E30">
        <w:rPr>
          <w:rFonts w:eastAsiaTheme="minorHAnsi" w:cs="Arial"/>
          <w:sz w:val="22"/>
          <w:szCs w:val="22"/>
          <w:lang w:eastAsia="en-US"/>
        </w:rPr>
        <w:t>Er</w:t>
      </w:r>
      <w:r w:rsidRPr="00516206">
        <w:rPr>
          <w:rFonts w:eastAsiaTheme="minorHAnsi" w:cs="Arial"/>
          <w:sz w:val="22"/>
          <w:szCs w:val="22"/>
          <w:lang w:eastAsia="en-US"/>
        </w:rPr>
        <w:t xml:space="preserve"> </w:t>
      </w:r>
      <w:r w:rsidR="004B7A04">
        <w:rPr>
          <w:rFonts w:eastAsiaTheme="minorHAnsi" w:cs="Arial"/>
          <w:sz w:val="22"/>
          <w:szCs w:val="22"/>
          <w:lang w:eastAsia="en-US"/>
        </w:rPr>
        <w:t>forderte die Unternehmensvertreter auf</w:t>
      </w:r>
      <w:r w:rsidRPr="00516206">
        <w:rPr>
          <w:rFonts w:eastAsiaTheme="minorHAnsi" w:cs="Arial"/>
          <w:sz w:val="22"/>
          <w:szCs w:val="22"/>
          <w:lang w:eastAsia="en-US"/>
        </w:rPr>
        <w:t xml:space="preserve">, </w:t>
      </w:r>
      <w:r w:rsidR="004B7A04">
        <w:rPr>
          <w:rFonts w:eastAsiaTheme="minorHAnsi" w:cs="Arial"/>
          <w:sz w:val="22"/>
          <w:szCs w:val="22"/>
          <w:lang w:eastAsia="en-US"/>
        </w:rPr>
        <w:t xml:space="preserve">aktiv an den </w:t>
      </w:r>
      <w:r w:rsidRPr="00516206">
        <w:rPr>
          <w:rFonts w:eastAsiaTheme="minorHAnsi" w:cs="Arial"/>
          <w:sz w:val="22"/>
          <w:szCs w:val="22"/>
          <w:lang w:eastAsia="en-US"/>
        </w:rPr>
        <w:t xml:space="preserve">aktuellen Entwicklungen der digitalen Transformation </w:t>
      </w:r>
      <w:r w:rsidR="004B7A04">
        <w:rPr>
          <w:rFonts w:eastAsiaTheme="minorHAnsi" w:cs="Arial"/>
          <w:sz w:val="22"/>
          <w:szCs w:val="22"/>
          <w:lang w:eastAsia="en-US"/>
        </w:rPr>
        <w:t>teilz</w:t>
      </w:r>
      <w:r w:rsidR="004B7A04">
        <w:rPr>
          <w:rFonts w:eastAsiaTheme="minorHAnsi" w:cs="Arial"/>
          <w:sz w:val="22"/>
          <w:szCs w:val="22"/>
          <w:lang w:eastAsia="en-US"/>
        </w:rPr>
        <w:t>u</w:t>
      </w:r>
      <w:r w:rsidR="004B7A04">
        <w:rPr>
          <w:rFonts w:eastAsiaTheme="minorHAnsi" w:cs="Arial"/>
          <w:sz w:val="22"/>
          <w:szCs w:val="22"/>
          <w:lang w:eastAsia="en-US"/>
        </w:rPr>
        <w:t>nehmen</w:t>
      </w:r>
      <w:r w:rsidRPr="00516206">
        <w:rPr>
          <w:rFonts w:eastAsiaTheme="minorHAnsi" w:cs="Arial"/>
          <w:sz w:val="22"/>
          <w:szCs w:val="22"/>
          <w:lang w:eastAsia="en-US"/>
        </w:rPr>
        <w:t>. Diese ha</w:t>
      </w:r>
      <w:r w:rsidR="004B7A04">
        <w:rPr>
          <w:rFonts w:eastAsiaTheme="minorHAnsi" w:cs="Arial"/>
          <w:sz w:val="22"/>
          <w:szCs w:val="22"/>
          <w:lang w:eastAsia="en-US"/>
        </w:rPr>
        <w:t>be</w:t>
      </w:r>
      <w:r w:rsidRPr="00516206">
        <w:rPr>
          <w:rFonts w:eastAsiaTheme="minorHAnsi" w:cs="Arial"/>
          <w:sz w:val="22"/>
          <w:szCs w:val="22"/>
          <w:lang w:eastAsia="en-US"/>
        </w:rPr>
        <w:t xml:space="preserve"> in den vergangenen Jahren mit der Vernetzung von Maschinen und Prozessen weiter an Fahrt gewonnen. </w:t>
      </w:r>
    </w:p>
    <w:p w:rsidR="0051048C" w:rsidRPr="0051048C" w:rsidRDefault="0051048C" w:rsidP="0051048C">
      <w:pPr>
        <w:spacing w:after="200" w:line="276" w:lineRule="auto"/>
        <w:rPr>
          <w:rFonts w:eastAsiaTheme="minorHAnsi" w:cs="Arial"/>
          <w:sz w:val="22"/>
          <w:szCs w:val="22"/>
          <w:lang w:eastAsia="en-US"/>
        </w:rPr>
      </w:pPr>
      <w:r w:rsidRPr="0051048C">
        <w:rPr>
          <w:rFonts w:eastAsiaTheme="minorHAnsi" w:cs="Arial"/>
          <w:sz w:val="22"/>
          <w:szCs w:val="22"/>
          <w:lang w:eastAsia="en-US"/>
        </w:rPr>
        <w:t xml:space="preserve">„Noch vor 10 Jahren ging es primär darum, Prozesse wie zum Beispiel eine Stellenausschreibung und das anschließende Bewerbungsverfahren von einer analogen Form in eine digitale Form zu transformieren. Heute wird hingegen eine autonome Prozessabwicklung erprobt und zum Teil </w:t>
      </w:r>
      <w:r w:rsidR="001D5E30">
        <w:rPr>
          <w:rFonts w:eastAsiaTheme="minorHAnsi" w:cs="Arial"/>
          <w:sz w:val="22"/>
          <w:szCs w:val="22"/>
          <w:lang w:eastAsia="en-US"/>
        </w:rPr>
        <w:t xml:space="preserve">bereits </w:t>
      </w:r>
      <w:r w:rsidRPr="0051048C">
        <w:rPr>
          <w:rFonts w:eastAsiaTheme="minorHAnsi" w:cs="Arial"/>
          <w:sz w:val="22"/>
          <w:szCs w:val="22"/>
          <w:lang w:eastAsia="en-US"/>
        </w:rPr>
        <w:t>ein</w:t>
      </w:r>
      <w:r w:rsidR="001D5E30">
        <w:rPr>
          <w:rFonts w:eastAsiaTheme="minorHAnsi" w:cs="Arial"/>
          <w:sz w:val="22"/>
          <w:szCs w:val="22"/>
          <w:lang w:eastAsia="en-US"/>
        </w:rPr>
        <w:t>ge</w:t>
      </w:r>
      <w:r w:rsidRPr="0051048C">
        <w:rPr>
          <w:rFonts w:eastAsiaTheme="minorHAnsi" w:cs="Arial"/>
          <w:sz w:val="22"/>
          <w:szCs w:val="22"/>
          <w:lang w:eastAsia="en-US"/>
        </w:rPr>
        <w:t xml:space="preserve">setzt“, so </w:t>
      </w:r>
      <w:proofErr w:type="spellStart"/>
      <w:r w:rsidRPr="0051048C">
        <w:rPr>
          <w:rFonts w:eastAsiaTheme="minorHAnsi" w:cs="Arial"/>
          <w:sz w:val="22"/>
          <w:szCs w:val="22"/>
          <w:lang w:eastAsia="en-US"/>
        </w:rPr>
        <w:t>Appelfeller</w:t>
      </w:r>
      <w:proofErr w:type="spellEnd"/>
      <w:r w:rsidRPr="0051048C">
        <w:rPr>
          <w:rFonts w:eastAsiaTheme="minorHAnsi" w:cs="Arial"/>
          <w:sz w:val="22"/>
          <w:szCs w:val="22"/>
          <w:lang w:eastAsia="en-US"/>
        </w:rPr>
        <w:t>. Als Beispiel nannte der Münsteraner Hoc</w:t>
      </w:r>
      <w:r w:rsidRPr="0051048C">
        <w:rPr>
          <w:rFonts w:eastAsiaTheme="minorHAnsi" w:cs="Arial"/>
          <w:sz w:val="22"/>
          <w:szCs w:val="22"/>
          <w:lang w:eastAsia="en-US"/>
        </w:rPr>
        <w:t>h</w:t>
      </w:r>
      <w:r w:rsidRPr="0051048C">
        <w:rPr>
          <w:rFonts w:eastAsiaTheme="minorHAnsi" w:cs="Arial"/>
          <w:sz w:val="22"/>
          <w:szCs w:val="22"/>
          <w:lang w:eastAsia="en-US"/>
        </w:rPr>
        <w:lastRenderedPageBreak/>
        <w:t>schul</w:t>
      </w:r>
      <w:r w:rsidR="001D5E30">
        <w:rPr>
          <w:rFonts w:eastAsiaTheme="minorHAnsi" w:cs="Arial"/>
          <w:sz w:val="22"/>
          <w:szCs w:val="22"/>
          <w:lang w:eastAsia="en-US"/>
        </w:rPr>
        <w:t>pro</w:t>
      </w:r>
      <w:r w:rsidRPr="0051048C">
        <w:rPr>
          <w:rFonts w:eastAsiaTheme="minorHAnsi" w:cs="Arial"/>
          <w:sz w:val="22"/>
          <w:szCs w:val="22"/>
          <w:lang w:eastAsia="en-US"/>
        </w:rPr>
        <w:t xml:space="preserve">fessor sowie Vorstand des Instituts für Prozessmanagement und digitale Transformation den Melkvorgang in einem </w:t>
      </w:r>
      <w:proofErr w:type="spellStart"/>
      <w:r w:rsidRPr="0051048C">
        <w:rPr>
          <w:rFonts w:eastAsiaTheme="minorHAnsi" w:cs="Arial"/>
          <w:sz w:val="22"/>
          <w:szCs w:val="22"/>
          <w:lang w:eastAsia="en-US"/>
        </w:rPr>
        <w:t>mordernen</w:t>
      </w:r>
      <w:proofErr w:type="spellEnd"/>
      <w:r w:rsidRPr="0051048C">
        <w:rPr>
          <w:rFonts w:eastAsiaTheme="minorHAnsi" w:cs="Arial"/>
          <w:sz w:val="22"/>
          <w:szCs w:val="22"/>
          <w:lang w:eastAsia="en-US"/>
        </w:rPr>
        <w:t xml:space="preserve"> Kuhstall, bei dem Kuh und Melkanlage autonom miteinander kommunizieren.</w:t>
      </w:r>
    </w:p>
    <w:p w:rsidR="00516206" w:rsidRPr="00516206" w:rsidRDefault="0051048C" w:rsidP="0051048C">
      <w:pPr>
        <w:spacing w:after="200" w:line="276" w:lineRule="auto"/>
        <w:rPr>
          <w:rFonts w:eastAsiaTheme="minorHAnsi" w:cs="Arial"/>
          <w:sz w:val="22"/>
          <w:szCs w:val="22"/>
          <w:lang w:eastAsia="en-US"/>
        </w:rPr>
      </w:pPr>
      <w:r w:rsidRPr="0051048C">
        <w:rPr>
          <w:rFonts w:eastAsiaTheme="minorHAnsi" w:cs="Arial"/>
          <w:sz w:val="22"/>
          <w:szCs w:val="22"/>
          <w:lang w:eastAsia="en-US"/>
        </w:rPr>
        <w:t>Im Rahmen der digitalen Transformation solle jedes Unternehmen z</w:t>
      </w:r>
      <w:r w:rsidRPr="0051048C">
        <w:rPr>
          <w:rFonts w:eastAsiaTheme="minorHAnsi" w:cs="Arial"/>
          <w:sz w:val="22"/>
          <w:szCs w:val="22"/>
          <w:lang w:eastAsia="en-US"/>
        </w:rPr>
        <w:t>u</w:t>
      </w:r>
      <w:r w:rsidRPr="0051048C">
        <w:rPr>
          <w:rFonts w:eastAsiaTheme="minorHAnsi" w:cs="Arial"/>
          <w:sz w:val="22"/>
          <w:szCs w:val="22"/>
          <w:lang w:eastAsia="en-US"/>
        </w:rPr>
        <w:t>nächst überprüfen, welche Stufe des Digitalisierungsgrads bei einem Pr</w:t>
      </w:r>
      <w:r w:rsidRPr="0051048C">
        <w:rPr>
          <w:rFonts w:eastAsiaTheme="minorHAnsi" w:cs="Arial"/>
          <w:sz w:val="22"/>
          <w:szCs w:val="22"/>
          <w:lang w:eastAsia="en-US"/>
        </w:rPr>
        <w:t>o</w:t>
      </w:r>
      <w:r w:rsidRPr="0051048C">
        <w:rPr>
          <w:rFonts w:eastAsiaTheme="minorHAnsi" w:cs="Arial"/>
          <w:sz w:val="22"/>
          <w:szCs w:val="22"/>
          <w:lang w:eastAsia="en-US"/>
        </w:rPr>
        <w:t>zess bereits aktuell vorliege und wo die größten Wertschöpfungspotenziale einer erweiterten Digitalisierung seien. „Ein schlechter Prozess wird dadurch, dass man ihn einfach nur digitalisiert zu einem schlechten digit</w:t>
      </w:r>
      <w:r w:rsidRPr="0051048C">
        <w:rPr>
          <w:rFonts w:eastAsiaTheme="minorHAnsi" w:cs="Arial"/>
          <w:sz w:val="22"/>
          <w:szCs w:val="22"/>
          <w:lang w:eastAsia="en-US"/>
        </w:rPr>
        <w:t>a</w:t>
      </w:r>
      <w:r w:rsidRPr="0051048C">
        <w:rPr>
          <w:rFonts w:eastAsiaTheme="minorHAnsi" w:cs="Arial"/>
          <w:sz w:val="22"/>
          <w:szCs w:val="22"/>
          <w:lang w:eastAsia="en-US"/>
        </w:rPr>
        <w:t xml:space="preserve">len Prozess“, so </w:t>
      </w:r>
      <w:proofErr w:type="spellStart"/>
      <w:r w:rsidRPr="0051048C">
        <w:rPr>
          <w:rFonts w:eastAsiaTheme="minorHAnsi" w:cs="Arial"/>
          <w:sz w:val="22"/>
          <w:szCs w:val="22"/>
          <w:lang w:eastAsia="en-US"/>
        </w:rPr>
        <w:t>Appelfeller</w:t>
      </w:r>
      <w:proofErr w:type="spellEnd"/>
      <w:r w:rsidRPr="0051048C">
        <w:rPr>
          <w:rFonts w:eastAsiaTheme="minorHAnsi" w:cs="Arial"/>
          <w:sz w:val="22"/>
          <w:szCs w:val="22"/>
          <w:lang w:eastAsia="en-US"/>
        </w:rPr>
        <w:t>. Digitalisierungsbestrebungen könnten daher ein guter Anlass sein, die Sinnhaftigkeit von Prozessen generell noch ei</w:t>
      </w:r>
      <w:r w:rsidRPr="0051048C">
        <w:rPr>
          <w:rFonts w:eastAsiaTheme="minorHAnsi" w:cs="Arial"/>
          <w:sz w:val="22"/>
          <w:szCs w:val="22"/>
          <w:lang w:eastAsia="en-US"/>
        </w:rPr>
        <w:t>n</w:t>
      </w:r>
      <w:r w:rsidRPr="0051048C">
        <w:rPr>
          <w:rFonts w:eastAsiaTheme="minorHAnsi" w:cs="Arial"/>
          <w:sz w:val="22"/>
          <w:szCs w:val="22"/>
          <w:lang w:eastAsia="en-US"/>
        </w:rPr>
        <w:t>mal unter die Lupe zu nehmen.</w:t>
      </w:r>
      <w:r w:rsidR="00516206" w:rsidRPr="00516206">
        <w:rPr>
          <w:rFonts w:eastAsiaTheme="minorHAnsi" w:cs="Arial"/>
          <w:sz w:val="22"/>
          <w:szCs w:val="22"/>
          <w:lang w:eastAsia="en-US"/>
        </w:rPr>
        <w:t xml:space="preserve"> </w:t>
      </w:r>
    </w:p>
    <w:p w:rsidR="0051048C" w:rsidRDefault="00516206" w:rsidP="00516206">
      <w:pPr>
        <w:spacing w:after="200" w:line="276" w:lineRule="auto"/>
        <w:rPr>
          <w:rFonts w:eastAsiaTheme="minorHAnsi" w:cs="Arial"/>
          <w:sz w:val="22"/>
          <w:szCs w:val="22"/>
          <w:lang w:eastAsia="en-US"/>
        </w:rPr>
      </w:pPr>
      <w:r w:rsidRPr="00516206">
        <w:rPr>
          <w:rFonts w:eastAsiaTheme="minorHAnsi" w:cs="Arial"/>
          <w:sz w:val="22"/>
          <w:szCs w:val="22"/>
          <w:lang w:eastAsia="en-US"/>
        </w:rPr>
        <w:t xml:space="preserve">„Die digitale Transformation ist Fluch und Segen zugleich“, zeigte sich Siegfried Averhage, Chefwirtschaftsförderer des Landkreises, überzeugt. Sie eröffne viele Möglichkeiten, werde jedoch auch radikale Veränderungen in der Arbeitswelt mit sich bringen. Der vernetzte Mitarbeiter sei ein gutes Beispiel hierfür. </w:t>
      </w:r>
      <w:r w:rsidR="0051048C">
        <w:rPr>
          <w:rFonts w:eastAsiaTheme="minorHAnsi" w:cs="Arial"/>
          <w:sz w:val="22"/>
          <w:szCs w:val="22"/>
          <w:lang w:eastAsia="en-US"/>
        </w:rPr>
        <w:t>Datenbrillen bedeuteten zum Beispiel in der Disposition oder der Lagerlogistik einen große</w:t>
      </w:r>
      <w:r w:rsidR="001D5E30">
        <w:rPr>
          <w:rFonts w:eastAsiaTheme="minorHAnsi" w:cs="Arial"/>
          <w:sz w:val="22"/>
          <w:szCs w:val="22"/>
          <w:lang w:eastAsia="en-US"/>
        </w:rPr>
        <w:t xml:space="preserve">n Effizienzfortschritt. Dennoch sei der Mitarbeiter weiterhin wichtiger Teil des Prozesses. </w:t>
      </w:r>
      <w:r w:rsidR="0051048C">
        <w:rPr>
          <w:rFonts w:eastAsiaTheme="minorHAnsi" w:cs="Arial"/>
          <w:sz w:val="22"/>
          <w:szCs w:val="22"/>
          <w:lang w:eastAsia="en-US"/>
        </w:rPr>
        <w:t xml:space="preserve"> </w:t>
      </w:r>
    </w:p>
    <w:p w:rsidR="00516206" w:rsidRDefault="00516206" w:rsidP="00516206">
      <w:pPr>
        <w:spacing w:after="200" w:line="276" w:lineRule="auto"/>
        <w:rPr>
          <w:rFonts w:eastAsiaTheme="minorHAnsi" w:cs="Arial"/>
          <w:sz w:val="22"/>
          <w:szCs w:val="22"/>
          <w:lang w:eastAsia="en-US"/>
        </w:rPr>
      </w:pPr>
      <w:r w:rsidRPr="00516206">
        <w:rPr>
          <w:rFonts w:eastAsiaTheme="minorHAnsi" w:cs="Arial"/>
          <w:sz w:val="22"/>
          <w:szCs w:val="22"/>
          <w:lang w:eastAsia="en-US"/>
        </w:rPr>
        <w:t xml:space="preserve">Eine Einschätzung, die auch Landrat Dr. Michael Lübbersmann teilte. </w:t>
      </w:r>
      <w:r w:rsidR="001D5E30">
        <w:rPr>
          <w:rFonts w:eastAsiaTheme="minorHAnsi" w:cs="Arial"/>
          <w:sz w:val="22"/>
          <w:szCs w:val="22"/>
          <w:lang w:eastAsia="en-US"/>
        </w:rPr>
        <w:t>Auch</w:t>
      </w:r>
      <w:r w:rsidRPr="00516206">
        <w:rPr>
          <w:rFonts w:eastAsiaTheme="minorHAnsi" w:cs="Arial"/>
          <w:sz w:val="22"/>
          <w:szCs w:val="22"/>
          <w:lang w:eastAsia="en-US"/>
        </w:rPr>
        <w:t xml:space="preserve"> kleinere Unternehmen in Handel, Handwerk und Dienstleistung stelle die digitale Transformation und ihre Auswirkungen vor große Herausforderu</w:t>
      </w:r>
      <w:r w:rsidRPr="00516206">
        <w:rPr>
          <w:rFonts w:eastAsiaTheme="minorHAnsi" w:cs="Arial"/>
          <w:sz w:val="22"/>
          <w:szCs w:val="22"/>
          <w:lang w:eastAsia="en-US"/>
        </w:rPr>
        <w:t>n</w:t>
      </w:r>
      <w:r w:rsidRPr="00516206">
        <w:rPr>
          <w:rFonts w:eastAsiaTheme="minorHAnsi" w:cs="Arial"/>
          <w:sz w:val="22"/>
          <w:szCs w:val="22"/>
          <w:lang w:eastAsia="en-US"/>
        </w:rPr>
        <w:t>gen, biete aber auch sehr viele Chancen: Der lokale Einzelhändler, der durch das Internet seine Produkte plötzlich bundesweit vermarkten könne oder die Tischlerei, die ihren Kunden durch ein Online-Tool die individuelle Anfertigung von Möbeln erleichtere, seien nur zwei von vielen Beispielen. „Ich bin der festen Überzeugung, dass wir alles daran setzen müssen, alle Chancen mit der notwendigen Besonnenheit konsequent zu nutzen, um im Wettbewerb der Regionen, sei er nun regional oder global, zu bestehen. Ich möchte Sie herzlich einladen, eben daran gemeinsam mit uns zu arbe</w:t>
      </w:r>
      <w:r w:rsidRPr="00516206">
        <w:rPr>
          <w:rFonts w:eastAsiaTheme="minorHAnsi" w:cs="Arial"/>
          <w:sz w:val="22"/>
          <w:szCs w:val="22"/>
          <w:lang w:eastAsia="en-US"/>
        </w:rPr>
        <w:t>i</w:t>
      </w:r>
      <w:r w:rsidRPr="00516206">
        <w:rPr>
          <w:rFonts w:eastAsiaTheme="minorHAnsi" w:cs="Arial"/>
          <w:sz w:val="22"/>
          <w:szCs w:val="22"/>
          <w:lang w:eastAsia="en-US"/>
        </w:rPr>
        <w:t>ten“, schloss Lübbersmann. Diese Möglichkeit nutzen die zahlreichen Tei</w:t>
      </w:r>
      <w:r w:rsidRPr="00516206">
        <w:rPr>
          <w:rFonts w:eastAsiaTheme="minorHAnsi" w:cs="Arial"/>
          <w:sz w:val="22"/>
          <w:szCs w:val="22"/>
          <w:lang w:eastAsia="en-US"/>
        </w:rPr>
        <w:t>l</w:t>
      </w:r>
      <w:r w:rsidRPr="00516206">
        <w:rPr>
          <w:rFonts w:eastAsiaTheme="minorHAnsi" w:cs="Arial"/>
          <w:sz w:val="22"/>
          <w:szCs w:val="22"/>
          <w:lang w:eastAsia="en-US"/>
        </w:rPr>
        <w:t xml:space="preserve">nehmer nach dem Vortag bei intensiven Diskussionen im Rahmen des Frühstücks. </w:t>
      </w:r>
    </w:p>
    <w:p w:rsidR="00516206" w:rsidRPr="00516206" w:rsidRDefault="00516206" w:rsidP="00516206">
      <w:pPr>
        <w:spacing w:after="200" w:line="276" w:lineRule="auto"/>
        <w:rPr>
          <w:rFonts w:eastAsiaTheme="minorHAnsi" w:cs="Arial"/>
          <w:sz w:val="22"/>
          <w:szCs w:val="22"/>
          <w:lang w:eastAsia="en-US"/>
        </w:rPr>
      </w:pPr>
      <w:r w:rsidRPr="00516206">
        <w:rPr>
          <w:rFonts w:eastAsiaTheme="minorHAnsi" w:cs="Arial"/>
          <w:noProof/>
          <w:sz w:val="22"/>
          <w:szCs w:val="22"/>
        </w:rPr>
        <w:drawing>
          <wp:inline distT="0" distB="0" distL="0" distR="0" wp14:anchorId="435B8EC1" wp14:editId="2A806D0A">
            <wp:extent cx="4169391" cy="2457881"/>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Foto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0379" cy="2458464"/>
                    </a:xfrm>
                    <a:prstGeom prst="rect">
                      <a:avLst/>
                    </a:prstGeom>
                  </pic:spPr>
                </pic:pic>
              </a:graphicData>
            </a:graphic>
          </wp:inline>
        </w:drawing>
      </w:r>
    </w:p>
    <w:p w:rsidR="00516206" w:rsidRDefault="00516206" w:rsidP="00516206">
      <w:pPr>
        <w:spacing w:after="200" w:line="276" w:lineRule="auto"/>
        <w:rPr>
          <w:rFonts w:eastAsiaTheme="minorHAnsi" w:cs="Arial"/>
          <w:sz w:val="22"/>
          <w:szCs w:val="22"/>
          <w:lang w:eastAsia="en-US"/>
        </w:rPr>
      </w:pPr>
      <w:r w:rsidRPr="00516206">
        <w:rPr>
          <w:rFonts w:eastAsiaTheme="minorHAnsi" w:cs="Arial"/>
          <w:sz w:val="22"/>
          <w:szCs w:val="22"/>
          <w:lang w:eastAsia="en-US"/>
        </w:rPr>
        <w:t xml:space="preserve">Freuten sich über die </w:t>
      </w:r>
      <w:r w:rsidR="001D5E30">
        <w:rPr>
          <w:rFonts w:eastAsiaTheme="minorHAnsi" w:cs="Arial"/>
          <w:sz w:val="22"/>
          <w:szCs w:val="22"/>
          <w:lang w:eastAsia="en-US"/>
        </w:rPr>
        <w:t>tolle</w:t>
      </w:r>
      <w:r w:rsidRPr="00516206">
        <w:rPr>
          <w:rFonts w:eastAsiaTheme="minorHAnsi" w:cs="Arial"/>
          <w:sz w:val="22"/>
          <w:szCs w:val="22"/>
          <w:lang w:eastAsia="en-US"/>
        </w:rPr>
        <w:t xml:space="preserve"> Resonanz auf die Unternehmensfrühstücke der Kreisverwaltung. (</w:t>
      </w:r>
      <w:proofErr w:type="spellStart"/>
      <w:r w:rsidRPr="00516206">
        <w:rPr>
          <w:rFonts w:eastAsiaTheme="minorHAnsi" w:cs="Arial"/>
          <w:sz w:val="22"/>
          <w:szCs w:val="22"/>
          <w:lang w:eastAsia="en-US"/>
        </w:rPr>
        <w:t>v.l</w:t>
      </w:r>
      <w:proofErr w:type="spellEnd"/>
      <w:r w:rsidRPr="00516206">
        <w:rPr>
          <w:rFonts w:eastAsiaTheme="minorHAnsi" w:cs="Arial"/>
          <w:sz w:val="22"/>
          <w:szCs w:val="22"/>
          <w:lang w:eastAsia="en-US"/>
        </w:rPr>
        <w:t>.) Professor Dr. Wieland Appelfeller, Landrat Dr. M</w:t>
      </w:r>
      <w:r w:rsidRPr="00516206">
        <w:rPr>
          <w:rFonts w:eastAsiaTheme="minorHAnsi" w:cs="Arial"/>
          <w:sz w:val="22"/>
          <w:szCs w:val="22"/>
          <w:lang w:eastAsia="en-US"/>
        </w:rPr>
        <w:t>i</w:t>
      </w:r>
      <w:r w:rsidRPr="00516206">
        <w:rPr>
          <w:rFonts w:eastAsiaTheme="minorHAnsi" w:cs="Arial"/>
          <w:sz w:val="22"/>
          <w:szCs w:val="22"/>
          <w:lang w:eastAsia="en-US"/>
        </w:rPr>
        <w:t>chael Lübbersmann und WIGOS-Geschäftsführer Siegfried Averhage.</w:t>
      </w:r>
    </w:p>
    <w:p w:rsidR="00516206" w:rsidRPr="00516206" w:rsidRDefault="00516206" w:rsidP="00516206">
      <w:pPr>
        <w:spacing w:after="200" w:line="276" w:lineRule="auto"/>
        <w:rPr>
          <w:rFonts w:eastAsiaTheme="minorHAnsi" w:cs="Arial"/>
          <w:sz w:val="22"/>
          <w:szCs w:val="22"/>
          <w:lang w:eastAsia="en-US"/>
        </w:rPr>
      </w:pPr>
      <w:r>
        <w:rPr>
          <w:rFonts w:eastAsiaTheme="minorHAnsi" w:cs="Arial"/>
          <w:sz w:val="22"/>
          <w:szCs w:val="22"/>
          <w:lang w:eastAsia="en-US"/>
        </w:rPr>
        <w:t>(Foto: Eckhard Wiebrock)</w:t>
      </w:r>
      <w:bookmarkStart w:id="0" w:name="_GoBack"/>
      <w:bookmarkEnd w:id="0"/>
    </w:p>
    <w:sectPr w:rsidR="00516206" w:rsidRPr="00516206" w:rsidSect="00F74960">
      <w:footerReference w:type="first" r:id="rId11"/>
      <w:pgSz w:w="11907" w:h="16840" w:code="9"/>
      <w:pgMar w:top="568" w:right="3118" w:bottom="709"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8A" w:rsidRDefault="00DD798A">
      <w:r>
        <w:separator/>
      </w:r>
    </w:p>
  </w:endnote>
  <w:endnote w:type="continuationSeparator" w:id="0">
    <w:p w:rsidR="00DD798A" w:rsidRDefault="00DD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08FA0AC4" wp14:editId="7B7BB50D">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8A" w:rsidRDefault="00DD798A">
      <w:r>
        <w:separator/>
      </w:r>
    </w:p>
  </w:footnote>
  <w:footnote w:type="continuationSeparator" w:id="0">
    <w:p w:rsidR="00DD798A" w:rsidRDefault="00DD7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5E30"/>
    <w:rsid w:val="001D6B57"/>
    <w:rsid w:val="001D6C30"/>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B3B41"/>
    <w:rsid w:val="003C53E0"/>
    <w:rsid w:val="003D7E50"/>
    <w:rsid w:val="003F77F1"/>
    <w:rsid w:val="00412B3E"/>
    <w:rsid w:val="0044285C"/>
    <w:rsid w:val="0049040E"/>
    <w:rsid w:val="00490780"/>
    <w:rsid w:val="004A27BE"/>
    <w:rsid w:val="004A6D49"/>
    <w:rsid w:val="004B7A04"/>
    <w:rsid w:val="004D3669"/>
    <w:rsid w:val="004E3434"/>
    <w:rsid w:val="004E51ED"/>
    <w:rsid w:val="004F164C"/>
    <w:rsid w:val="0051048C"/>
    <w:rsid w:val="00510B99"/>
    <w:rsid w:val="00513C07"/>
    <w:rsid w:val="00516206"/>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D029B"/>
    <w:rsid w:val="006E71A5"/>
    <w:rsid w:val="006F4CA7"/>
    <w:rsid w:val="006F6497"/>
    <w:rsid w:val="0070234D"/>
    <w:rsid w:val="007208B4"/>
    <w:rsid w:val="00742055"/>
    <w:rsid w:val="00755887"/>
    <w:rsid w:val="00764B97"/>
    <w:rsid w:val="007B0214"/>
    <w:rsid w:val="007C6D3A"/>
    <w:rsid w:val="007D43B8"/>
    <w:rsid w:val="007E66B8"/>
    <w:rsid w:val="007F7597"/>
    <w:rsid w:val="00802F26"/>
    <w:rsid w:val="00813A0C"/>
    <w:rsid w:val="008212C7"/>
    <w:rsid w:val="008241E0"/>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97FCE"/>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36DB6"/>
    <w:rsid w:val="00D4178B"/>
    <w:rsid w:val="00D51299"/>
    <w:rsid w:val="00D65DFA"/>
    <w:rsid w:val="00D92E5F"/>
    <w:rsid w:val="00DA1B37"/>
    <w:rsid w:val="00DB6269"/>
    <w:rsid w:val="00DB724E"/>
    <w:rsid w:val="00DC4CEB"/>
    <w:rsid w:val="00DC68B3"/>
    <w:rsid w:val="00DC6DF2"/>
    <w:rsid w:val="00DD798A"/>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74960"/>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70234D"/>
    <w:rPr>
      <w:sz w:val="16"/>
      <w:szCs w:val="16"/>
    </w:rPr>
  </w:style>
  <w:style w:type="paragraph" w:styleId="Kommentartext">
    <w:name w:val="annotation text"/>
    <w:basedOn w:val="Standard"/>
    <w:link w:val="KommentartextZchn"/>
    <w:uiPriority w:val="99"/>
    <w:semiHidden/>
    <w:unhideWhenUsed/>
    <w:rsid w:val="0070234D"/>
  </w:style>
  <w:style w:type="character" w:customStyle="1" w:styleId="KommentartextZchn">
    <w:name w:val="Kommentartext Zchn"/>
    <w:basedOn w:val="Absatz-Standardschriftart"/>
    <w:link w:val="Kommentartext"/>
    <w:uiPriority w:val="99"/>
    <w:semiHidden/>
    <w:rsid w:val="0070234D"/>
    <w:rPr>
      <w:rFonts w:ascii="Arial" w:hAnsi="Arial"/>
    </w:rPr>
  </w:style>
  <w:style w:type="paragraph" w:styleId="Kommentarthema">
    <w:name w:val="annotation subject"/>
    <w:basedOn w:val="Kommentartext"/>
    <w:next w:val="Kommentartext"/>
    <w:link w:val="KommentarthemaZchn"/>
    <w:uiPriority w:val="99"/>
    <w:semiHidden/>
    <w:unhideWhenUsed/>
    <w:rsid w:val="0070234D"/>
    <w:rPr>
      <w:b/>
      <w:bCs/>
    </w:rPr>
  </w:style>
  <w:style w:type="character" w:customStyle="1" w:styleId="KommentarthemaZchn">
    <w:name w:val="Kommentarthema Zchn"/>
    <w:basedOn w:val="KommentartextZchn"/>
    <w:link w:val="Kommentarthema"/>
    <w:uiPriority w:val="99"/>
    <w:semiHidden/>
    <w:rsid w:val="0070234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70234D"/>
    <w:rPr>
      <w:sz w:val="16"/>
      <w:szCs w:val="16"/>
    </w:rPr>
  </w:style>
  <w:style w:type="paragraph" w:styleId="Kommentartext">
    <w:name w:val="annotation text"/>
    <w:basedOn w:val="Standard"/>
    <w:link w:val="KommentartextZchn"/>
    <w:uiPriority w:val="99"/>
    <w:semiHidden/>
    <w:unhideWhenUsed/>
    <w:rsid w:val="0070234D"/>
  </w:style>
  <w:style w:type="character" w:customStyle="1" w:styleId="KommentartextZchn">
    <w:name w:val="Kommentartext Zchn"/>
    <w:basedOn w:val="Absatz-Standardschriftart"/>
    <w:link w:val="Kommentartext"/>
    <w:uiPriority w:val="99"/>
    <w:semiHidden/>
    <w:rsid w:val="0070234D"/>
    <w:rPr>
      <w:rFonts w:ascii="Arial" w:hAnsi="Arial"/>
    </w:rPr>
  </w:style>
  <w:style w:type="paragraph" w:styleId="Kommentarthema">
    <w:name w:val="annotation subject"/>
    <w:basedOn w:val="Kommentartext"/>
    <w:next w:val="Kommentartext"/>
    <w:link w:val="KommentarthemaZchn"/>
    <w:uiPriority w:val="99"/>
    <w:semiHidden/>
    <w:unhideWhenUsed/>
    <w:rsid w:val="0070234D"/>
    <w:rPr>
      <w:b/>
      <w:bCs/>
    </w:rPr>
  </w:style>
  <w:style w:type="character" w:customStyle="1" w:styleId="KommentarthemaZchn">
    <w:name w:val="Kommentarthema Zchn"/>
    <w:basedOn w:val="KommentartextZchn"/>
    <w:link w:val="Kommentarthema"/>
    <w:uiPriority w:val="99"/>
    <w:semiHidden/>
    <w:rsid w:val="0070234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F849-DE49-45D1-B082-75031FB5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4</cp:revision>
  <cp:lastPrinted>2012-08-06T06:57:00Z</cp:lastPrinted>
  <dcterms:created xsi:type="dcterms:W3CDTF">2019-05-23T12:51:00Z</dcterms:created>
  <dcterms:modified xsi:type="dcterms:W3CDTF">2019-05-23T13:24:00Z</dcterms:modified>
</cp:coreProperties>
</file>