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69139E">
              <w:rPr>
                <w:rFonts w:cs="Arial"/>
              </w:rPr>
              <w:t>6.Dezember</w:t>
            </w:r>
            <w:r w:rsidR="001E09FE">
              <w:rPr>
                <w:rFonts w:cs="Arial"/>
              </w:rPr>
              <w:t xml:space="preserve"> 2018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69139E" w:rsidRPr="0069139E" w:rsidRDefault="0069139E" w:rsidP="00287970">
      <w:pPr>
        <w:spacing w:before="100" w:beforeAutospacing="1" w:after="100" w:afterAutospacing="1" w:line="240" w:lineRule="auto"/>
        <w:rPr>
          <w:rFonts w:cs="Arial"/>
          <w:b/>
          <w:sz w:val="24"/>
          <w:szCs w:val="24"/>
        </w:rPr>
      </w:pPr>
      <w:r w:rsidRPr="0069139E">
        <w:rPr>
          <w:rFonts w:cs="Arial"/>
          <w:b/>
          <w:sz w:val="24"/>
          <w:szCs w:val="24"/>
        </w:rPr>
        <w:t xml:space="preserve">Neue Anzeiger an sechs Stationen bieten </w:t>
      </w:r>
    </w:p>
    <w:p w:rsidR="00287970" w:rsidRPr="0069139E" w:rsidRDefault="0069139E" w:rsidP="00287970">
      <w:pPr>
        <w:spacing w:before="100" w:beforeAutospacing="1" w:after="100" w:afterAutospacing="1" w:line="240" w:lineRule="auto"/>
        <w:rPr>
          <w:b/>
          <w:bCs/>
          <w:color w:val="1F1F1F"/>
          <w:sz w:val="24"/>
          <w:szCs w:val="24"/>
        </w:rPr>
      </w:pPr>
      <w:r w:rsidRPr="0069139E">
        <w:rPr>
          <w:b/>
          <w:bCs/>
          <w:color w:val="1F1F1F"/>
          <w:sz w:val="24"/>
          <w:szCs w:val="24"/>
        </w:rPr>
        <w:t>Infos in Echtzeit zu Abfahrtszeiten des Haller Willem</w:t>
      </w:r>
    </w:p>
    <w:p w:rsidR="0069139E" w:rsidRDefault="00287970" w:rsidP="0069139E">
      <w:r w:rsidRPr="00287970">
        <w:rPr>
          <w:b/>
          <w:bCs/>
          <w:color w:val="1F1F1F"/>
        </w:rPr>
        <w:t>Osnabrück.</w:t>
      </w:r>
      <w:r w:rsidR="0069139E">
        <w:rPr>
          <w:b/>
          <w:bCs/>
          <w:color w:val="1F1F1F"/>
        </w:rPr>
        <w:t xml:space="preserve"> </w:t>
      </w:r>
      <w:r w:rsidR="0069139E" w:rsidRPr="0069139E">
        <w:rPr>
          <w:bCs/>
          <w:color w:val="1F1F1F"/>
        </w:rPr>
        <w:t>Abfahrtszeiten des Haller Willem im Blick:</w:t>
      </w:r>
      <w:r>
        <w:rPr>
          <w:b/>
          <w:bCs/>
          <w:color w:val="1F1F1F"/>
        </w:rPr>
        <w:t xml:space="preserve"> </w:t>
      </w:r>
      <w:r w:rsidR="0069139E">
        <w:t xml:space="preserve">An sechs Bahnsteigen entlang der Strecke des Haller Willem sind </w:t>
      </w:r>
      <w:r w:rsidR="0069139E">
        <w:t>sog</w:t>
      </w:r>
      <w:r w:rsidR="0069139E">
        <w:t>enannte</w:t>
      </w:r>
      <w:r w:rsidR="0069139E">
        <w:t xml:space="preserve"> </w:t>
      </w:r>
      <w:r w:rsidR="0069139E" w:rsidRPr="0069139E">
        <w:rPr>
          <w:bCs/>
        </w:rPr>
        <w:t>D</w:t>
      </w:r>
      <w:r w:rsidR="0069139E">
        <w:t xml:space="preserve">ynamische </w:t>
      </w:r>
      <w:r w:rsidR="0069139E" w:rsidRPr="0069139E">
        <w:rPr>
          <w:bCs/>
        </w:rPr>
        <w:t>F</w:t>
      </w:r>
      <w:r w:rsidR="0069139E">
        <w:t>ahrgast-</w:t>
      </w:r>
      <w:r w:rsidR="0069139E" w:rsidRPr="0069139E">
        <w:rPr>
          <w:bCs/>
        </w:rPr>
        <w:t>I</w:t>
      </w:r>
      <w:r w:rsidR="0069139E">
        <w:t xml:space="preserve">nformationsanzeiger (DFI-Anzeiger) </w:t>
      </w:r>
      <w:r w:rsidR="0069139E">
        <w:t>installiert worden</w:t>
      </w:r>
      <w:r w:rsidR="0069139E">
        <w:t xml:space="preserve">. Diese Anzeiger </w:t>
      </w:r>
      <w:r w:rsidR="0069139E">
        <w:t>zeigen in Echtzeit</w:t>
      </w:r>
      <w:r w:rsidR="0069139E">
        <w:t xml:space="preserve"> die verbleibende Zeit bis zur Ankunft des Zuges je Richtung an und berücksichtigen dabei mögliche Verspätungen oder aber Zugausfälle</w:t>
      </w:r>
      <w:r w:rsidR="0069139E">
        <w:t>, so die Verkehrsgesellschaft Landkreis Osnabrück.</w:t>
      </w:r>
    </w:p>
    <w:p w:rsidR="0069139E" w:rsidRDefault="0069139E" w:rsidP="0069139E"/>
    <w:p w:rsidR="0069139E" w:rsidRDefault="0069139E" w:rsidP="0069139E">
      <w:r>
        <w:t>Echtzeit bedeutet dabei, dass aktuelle Informationen von den Zügen über die Leitstelle der N</w:t>
      </w:r>
      <w:r>
        <w:t>ordwestbahn</w:t>
      </w:r>
      <w:r>
        <w:t xml:space="preserve"> an die DFI-Anzeiger an den Bahnsteigen weitergegeben werden. Diese Anzeiger lösen die nicht mehr zeitgemäße Information der Fahrgäste mittels Durchsagen per Lautsprecher ab. Zusätzliche werden für Sehbehinderte </w:t>
      </w:r>
      <w:r>
        <w:t>auch</w:t>
      </w:r>
      <w:r>
        <w:t xml:space="preserve"> Text-</w:t>
      </w:r>
      <w:proofErr w:type="spellStart"/>
      <w:r>
        <w:t>to</w:t>
      </w:r>
      <w:proofErr w:type="spellEnd"/>
      <w:r>
        <w:t>-Speech-Taster angebracht, die au</w:t>
      </w:r>
      <w:r>
        <w:t xml:space="preserve">f Tastendruck die Anzeige vorlesen. Diese Qualitätsverbesserung </w:t>
      </w:r>
      <w:r>
        <w:t xml:space="preserve">wird mit Mitteln nach dem Niedersächsischen Nahverkehrsgesetz </w:t>
      </w:r>
      <w:r>
        <w:t>gefördert.</w:t>
      </w:r>
    </w:p>
    <w:p w:rsidR="0069139E" w:rsidRDefault="0069139E" w:rsidP="00287970">
      <w:pPr>
        <w:rPr>
          <w:bCs/>
          <w:color w:val="1F1F1F"/>
        </w:rPr>
      </w:pPr>
    </w:p>
    <w:p w:rsidR="00287970" w:rsidRDefault="00287970" w:rsidP="00287970">
      <w:pPr>
        <w:rPr>
          <w:b/>
          <w:bCs/>
          <w:color w:val="1F1F1F"/>
        </w:rPr>
      </w:pPr>
      <w:bookmarkStart w:id="0" w:name="_GoBack"/>
      <w:bookmarkEnd w:id="0"/>
      <w:r w:rsidRPr="00287970">
        <w:rPr>
          <w:bCs/>
          <w:color w:val="1F1F1F"/>
        </w:rPr>
        <w:lastRenderedPageBreak/>
        <w:t>B</w:t>
      </w:r>
      <w:r>
        <w:rPr>
          <w:bCs/>
          <w:color w:val="1F1F1F"/>
        </w:rPr>
        <w:t>U</w:t>
      </w:r>
      <w:r w:rsidRPr="00287970">
        <w:rPr>
          <w:bCs/>
          <w:color w:val="1F1F1F"/>
        </w:rPr>
        <w:t>:</w:t>
      </w:r>
    </w:p>
    <w:p w:rsidR="00287970" w:rsidRDefault="0069139E" w:rsidP="00287970">
      <w:pPr>
        <w:rPr>
          <w:bCs/>
          <w:color w:val="1F1F1F"/>
        </w:rPr>
      </w:pPr>
      <w:r>
        <w:rPr>
          <w:b/>
          <w:bCs/>
          <w:color w:val="1F1F1F"/>
        </w:rPr>
        <w:t>Infos an der Bahnsteigkante</w:t>
      </w:r>
      <w:r w:rsidR="00287970" w:rsidRPr="00287970">
        <w:rPr>
          <w:bCs/>
          <w:color w:val="1F1F1F"/>
        </w:rPr>
        <w:t xml:space="preserve">: </w:t>
      </w:r>
      <w:r>
        <w:rPr>
          <w:bCs/>
          <w:color w:val="1F1F1F"/>
        </w:rPr>
        <w:t>Mit einem neuen Informationssystem werden die Fahrgäste des Haller Willem an sechs Stationen über die Abfahrtszeiten und mögliche Verspätungen informiert.</w:t>
      </w:r>
      <w:r w:rsidR="00287970">
        <w:rPr>
          <w:bCs/>
          <w:color w:val="1F1F1F"/>
        </w:rPr>
        <w:tab/>
      </w:r>
    </w:p>
    <w:p w:rsidR="00C7522E" w:rsidRPr="00287970" w:rsidRDefault="00C7522E" w:rsidP="00287970">
      <w:pPr>
        <w:ind w:left="1418"/>
        <w:rPr>
          <w:bCs/>
          <w:color w:val="1F1F1F"/>
        </w:rPr>
      </w:pPr>
      <w:r>
        <w:t>Foto: Landkreis Osnabrück/</w:t>
      </w:r>
      <w:r w:rsidR="0069139E">
        <w:t>Henning Müller-Detert</w:t>
      </w:r>
    </w:p>
    <w:p w:rsidR="00634EAC" w:rsidRPr="00AA098D" w:rsidRDefault="00634EAC" w:rsidP="00634EAC"/>
    <w:p w:rsidR="00512262" w:rsidRPr="00AA098D" w:rsidRDefault="00512262" w:rsidP="003E211B">
      <w:pPr>
        <w:ind w:left="1418"/>
      </w:pPr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139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87970"/>
    <w:rsid w:val="00294A40"/>
    <w:rsid w:val="002A204E"/>
    <w:rsid w:val="002B3D5E"/>
    <w:rsid w:val="002C1213"/>
    <w:rsid w:val="002D013F"/>
    <w:rsid w:val="002D0804"/>
    <w:rsid w:val="002D0B01"/>
    <w:rsid w:val="002D0CB5"/>
    <w:rsid w:val="002E43CA"/>
    <w:rsid w:val="002E6FF7"/>
    <w:rsid w:val="003026CF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0BE4"/>
    <w:rsid w:val="00503D5E"/>
    <w:rsid w:val="005064D3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480"/>
    <w:rsid w:val="00620D33"/>
    <w:rsid w:val="006230B6"/>
    <w:rsid w:val="00634EAC"/>
    <w:rsid w:val="006375C0"/>
    <w:rsid w:val="0068340C"/>
    <w:rsid w:val="0069139E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A04908"/>
    <w:rsid w:val="00A05B1C"/>
    <w:rsid w:val="00A11BB1"/>
    <w:rsid w:val="00A374C3"/>
    <w:rsid w:val="00A37E09"/>
    <w:rsid w:val="00A40F64"/>
    <w:rsid w:val="00A54518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7522E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66656"/>
    <w:rsid w:val="00E74571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48E8-1609-44E8-80F2-0EE7952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2018-03-09T15:12:00Z</cp:lastPrinted>
  <dcterms:created xsi:type="dcterms:W3CDTF">2018-12-06T11:34:00Z</dcterms:created>
  <dcterms:modified xsi:type="dcterms:W3CDTF">2018-12-06T11:34:00Z</dcterms:modified>
</cp:coreProperties>
</file>