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712C42">
              <w:rPr>
                <w:rFonts w:cs="Arial"/>
              </w:rPr>
              <w:t>03.07</w:t>
            </w:r>
            <w:r w:rsidR="00B515AC">
              <w:rPr>
                <w:rFonts w:cs="Arial"/>
              </w:rPr>
              <w:t>.2019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B515AC">
              <w:rPr>
                <w:rFonts w:cs="Arial"/>
              </w:rPr>
              <w:t>2063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B515AC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B515AC">
              <w:rPr>
                <w:rFonts w:cs="Arial"/>
              </w:rPr>
              <w:t>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0816CE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7735A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4BCD39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05A66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2E1DBA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5246EA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B515AC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6D4E99" w:rsidRDefault="00B515AC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62463</w:t>
            </w:r>
          </w:p>
          <w:p w:rsidR="00566731" w:rsidRPr="00C433C7" w:rsidRDefault="00B515AC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2D3CB1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D07D5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B515AC" w:rsidP="001C0D85">
      <w:pPr>
        <w:rPr>
          <w:b/>
        </w:rPr>
      </w:pPr>
      <w:r w:rsidRPr="00B515AC">
        <w:rPr>
          <w:b/>
        </w:rPr>
        <w:t>Service für die Gemeinden</w:t>
      </w:r>
      <w:r w:rsidR="005A1A9F">
        <w:rPr>
          <w:b/>
        </w:rPr>
        <w:t>: Bad Essen, Belm und Fürstenau schließen sich der Zentralen Vergabestelle an</w:t>
      </w:r>
    </w:p>
    <w:p w:rsidR="00B515AC" w:rsidRDefault="00B515AC" w:rsidP="001C0D85">
      <w:pPr>
        <w:rPr>
          <w:b/>
        </w:rPr>
      </w:pPr>
    </w:p>
    <w:p w:rsidR="00D41EE0" w:rsidRDefault="00AD7438" w:rsidP="000C496C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5A1A9F">
        <w:t xml:space="preserve">Mehr als 500 Verfahren mit einem Gesamtauftragsvolumen von knapp 30 Millionen Euro: </w:t>
      </w:r>
      <w:r w:rsidR="00F611A9">
        <w:t xml:space="preserve">Seit Anfang 2017 wickelt die Zentrale Vergabestelle </w:t>
      </w:r>
      <w:r w:rsidR="00030D93">
        <w:t>(ZVS) im Landkreis Osnabrück öffentliche</w:t>
      </w:r>
      <w:r w:rsidR="00F611A9">
        <w:t xml:space="preserve"> Au</w:t>
      </w:r>
      <w:r w:rsidR="00030D93">
        <w:t xml:space="preserve">sschreibungen für Waren und Dienstleistungen ab. </w:t>
      </w:r>
      <w:r w:rsidR="00BC0B7C">
        <w:t>Nun schließen sich weitere Mitgliedskommunen der ZVS an: Die Bürgermeister Timo Natemeyer (Bad Essen), Viktor Hermeler (Belm) und Benno Trütken (Samtgemeinde Fürstenau) unterzeichneten gemeinsam mit der Ersten Kreisrätin Bärbel Rosensträter die Vereinbarung.</w:t>
      </w:r>
    </w:p>
    <w:p w:rsidR="00802EBC" w:rsidRDefault="00EE7F08" w:rsidP="000C496C">
      <w:pPr>
        <w:spacing w:after="120"/>
      </w:pPr>
      <w:r>
        <w:t>„</w:t>
      </w:r>
      <w:r w:rsidR="00802EBC">
        <w:t xml:space="preserve">Gerade das EU-Recht und die Vorgaben der elektronischen Vergabe </w:t>
      </w:r>
      <w:r>
        <w:t>stellen große Herausforderungen für die Gemeinden dar“, sagte Rosensträter. Deshalb sei es sinnvoll gewesen, dass Know-how an einer zentralen Stelle zu bündeln und auch den Mitgliedskommunen zur Verfügung zu stellen.</w:t>
      </w:r>
    </w:p>
    <w:p w:rsidR="00C34E8E" w:rsidRDefault="00EE7F08" w:rsidP="000C496C">
      <w:pPr>
        <w:spacing w:after="120"/>
      </w:pPr>
      <w:r>
        <w:t xml:space="preserve">Von dem Angebot überzeugt sind auch Bad Essen, Belm und die Samtgemeinde Fürstenau. Sie schließen sich somit </w:t>
      </w:r>
      <w:r w:rsidR="00536ED8">
        <w:t xml:space="preserve">den Gemeinden Ostercappeln und Bohmte an, die bereits Ende des vergangenen Jahres die Vereinbarung unterzeichneten. </w:t>
      </w:r>
      <w:r w:rsidR="00B55F08">
        <w:t xml:space="preserve">Im nächsten Schritt werden voraussichtlich </w:t>
      </w:r>
      <w:r w:rsidR="00B55F08" w:rsidRPr="00B55F08">
        <w:t xml:space="preserve">Bad Laer und Hilter sowie </w:t>
      </w:r>
      <w:r w:rsidR="00B55F08" w:rsidRPr="00B55F08">
        <w:lastRenderedPageBreak/>
        <w:t>die Samt</w:t>
      </w:r>
      <w:r w:rsidR="00DD1623">
        <w:t xml:space="preserve">gemeinde Neuenkirchen folgen. </w:t>
      </w:r>
      <w:r w:rsidR="00467A71" w:rsidRPr="00467A71">
        <w:t>Weitere Gemeinden haben sich</w:t>
      </w:r>
      <w:r w:rsidR="00467A71">
        <w:t xml:space="preserve"> bereits</w:t>
      </w:r>
      <w:r w:rsidR="00467A71" w:rsidRPr="00467A71">
        <w:t xml:space="preserve"> über das Serviceangebot informiert und Interesse bekundet.</w:t>
      </w:r>
    </w:p>
    <w:p w:rsidR="00C860B7" w:rsidRDefault="00C860B7" w:rsidP="000C496C">
      <w:pPr>
        <w:spacing w:after="120"/>
      </w:pPr>
      <w:r>
        <w:t>„Die Zentrale Vergabestelle gewährleistet eine hohe Qualität und Rechtssicherheit bei den Vergabevorgängen</w:t>
      </w:r>
      <w:r w:rsidR="00186BF4">
        <w:t xml:space="preserve"> und </w:t>
      </w:r>
      <w:r w:rsidR="00C43303">
        <w:t xml:space="preserve">ist </w:t>
      </w:r>
      <w:r w:rsidR="00186BF4">
        <w:t>damit</w:t>
      </w:r>
      <w:r w:rsidR="00C43303">
        <w:t xml:space="preserve"> ein wichtiger Baustein</w:t>
      </w:r>
      <w:r w:rsidR="00186BF4">
        <w:t xml:space="preserve"> für ein gutes Projektmanagement bei öffentlichen Vorhab</w:t>
      </w:r>
      <w:bookmarkStart w:id="0" w:name="_GoBack"/>
      <w:bookmarkEnd w:id="0"/>
      <w:r w:rsidR="00186BF4">
        <w:t>en</w:t>
      </w:r>
      <w:r>
        <w:t xml:space="preserve">“, erläuterte Rosensträter die Vorteile der neuen Organisation. </w:t>
      </w:r>
      <w:r w:rsidR="00775591">
        <w:t xml:space="preserve">Derzeit würden mehr als 70 Verfahren parallel laufen. </w:t>
      </w:r>
      <w:r w:rsidR="005477D0">
        <w:t>Seit Anfang 2017 seien zudem 18 EU-weit ausgeschriebene sogenannte Oberschwellenvergaben durchgeführt worden.</w:t>
      </w:r>
      <w:r w:rsidR="00EE7F08">
        <w:t xml:space="preserve"> Die EU-weite Ausschreibung ist notwendig, wenn bestimmte Auftragsvolumen überschritten werden. Bei Bauvorhab</w:t>
      </w:r>
      <w:r w:rsidR="00DD1623">
        <w:t>en liegt die Grenze bei gut 5,5</w:t>
      </w:r>
      <w:r w:rsidR="00EE7F08">
        <w:t xml:space="preserve"> Millionen Euro, im Liefer- und Dienstleistungsbereich bei 221.000 Euro.</w:t>
      </w:r>
    </w:p>
    <w:p w:rsidR="00B515AC" w:rsidRDefault="000B39EA" w:rsidP="00B515AC">
      <w:pPr>
        <w:spacing w:after="120"/>
      </w:pPr>
      <w:r>
        <w:t xml:space="preserve">Aufgrund der Vereinbarung übernimmt die ZVS nun auch alle Aufgaben der formellen Abwicklung für die angeschlossenen Kommunen. </w:t>
      </w:r>
      <w:r w:rsidR="00B515AC">
        <w:t>Ziel</w:t>
      </w:r>
      <w:r w:rsidR="000A64A8">
        <w:t xml:space="preserve"> des Landkreises ist die</w:t>
      </w:r>
      <w:r w:rsidR="00B515AC">
        <w:t xml:space="preserve"> möglichst zügige Anbindung aller interessierten Gemeinden, um auch sie in die Lage zu versetzen, fristgerecht entsprechend den Vorgaben zur eVergabe arbeiten zu können.</w:t>
      </w:r>
    </w:p>
    <w:p w:rsidR="00B515AC" w:rsidRDefault="00B515AC" w:rsidP="00B515AC">
      <w:pPr>
        <w:spacing w:after="120"/>
      </w:pPr>
      <w:r>
        <w:t>Unternehmen, die sich um öffentliche Aufträge bewerben wollen, sind durch die Vorgaben des EU-Rechts zunehmend gezwungen, sich mit der elektronischen Abgabe von Angeboten auseinanderzusetzen. Vor diesem Hintergrund spricht sich der Landkreis Osnabrück für eine einheitliche technische Umsetzung des The</w:t>
      </w:r>
      <w:r w:rsidR="000A64A8">
        <w:t>mas eVergabe im Kreisgebiet aus:</w:t>
      </w:r>
      <w:r>
        <w:t xml:space="preserve"> </w:t>
      </w:r>
      <w:r w:rsidR="00B02E4D">
        <w:t>„</w:t>
      </w:r>
      <w:r>
        <w:t>Je einheitlicher agiert wird, desto geringer sind die technischen und bürokratischen Hürden für die Unternehmen, die sich ihrerseits auf di</w:t>
      </w:r>
      <w:r w:rsidR="000A64A8">
        <w:t>e eVergabe einlassen wollen beziehungsweise müssen“, betont</w:t>
      </w:r>
      <w:r w:rsidR="00597F0D">
        <w:t>e</w:t>
      </w:r>
      <w:r w:rsidR="000A64A8">
        <w:t xml:space="preserve"> Rosensträter.</w:t>
      </w:r>
    </w:p>
    <w:p w:rsidR="00F70DA6" w:rsidRPr="00B515AC" w:rsidRDefault="00F70DA6" w:rsidP="00D760D9">
      <w:pPr>
        <w:spacing w:after="120"/>
      </w:pPr>
    </w:p>
    <w:p w:rsidR="00084E5C" w:rsidRDefault="00084E5C" w:rsidP="00D760D9">
      <w:pPr>
        <w:spacing w:after="120"/>
        <w:rPr>
          <w:b/>
        </w:rPr>
      </w:pPr>
      <w:r>
        <w:rPr>
          <w:b/>
        </w:rPr>
        <w:t>Bildunterschrift:</w:t>
      </w:r>
    </w:p>
    <w:p w:rsidR="000C496C" w:rsidRDefault="00D15E37" w:rsidP="00D15E37">
      <w:pPr>
        <w:spacing w:after="120"/>
      </w:pPr>
      <w:r>
        <w:t>Drei weitere Mitgliedskommunen haben sich der Zentralen Vergabestelle des Landkreises Osnabrück angeschlossen. Die Vereinbarung unterzeichneten B</w:t>
      </w:r>
      <w:r w:rsidR="00B515AC">
        <w:t>elms Bürgermeister Viktor Hermeler</w:t>
      </w:r>
      <w:r>
        <w:t xml:space="preserve"> (vordere Reihe links)</w:t>
      </w:r>
      <w:r w:rsidR="00B515AC">
        <w:t xml:space="preserve">, </w:t>
      </w:r>
      <w:r>
        <w:t xml:space="preserve">Bad Essens Bürgermeister Timo </w:t>
      </w:r>
      <w:r>
        <w:lastRenderedPageBreak/>
        <w:t>Natemeyer (vordere Reihe rechts) sowie Benno Trütken, Bürgermeister der Samtgemeinde Fürstenau (hintere Reihe links). Den Landkreis Osnabrück vertraten die Erste Kreisrätin Bärbel Rosensträter (vorne) und Sonja Richter.</w:t>
      </w:r>
    </w:p>
    <w:p w:rsidR="00084E5C" w:rsidRPr="00084E5C" w:rsidRDefault="00942E6A" w:rsidP="00084E5C">
      <w:pPr>
        <w:spacing w:after="120"/>
        <w:jc w:val="right"/>
      </w:pPr>
      <w:r>
        <w:t>Foto: Landkreis Osnabrück</w:t>
      </w:r>
      <w:r w:rsidR="00747273">
        <w:t>/</w:t>
      </w:r>
      <w:r w:rsidR="00BA68A2">
        <w:t>Uwe Lewandowski</w:t>
      </w:r>
    </w:p>
    <w:sectPr w:rsidR="00084E5C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021" w:rsidRDefault="00F25021">
      <w:pPr>
        <w:spacing w:line="240" w:lineRule="auto"/>
      </w:pPr>
      <w:r>
        <w:separator/>
      </w:r>
    </w:p>
  </w:endnote>
  <w:endnote w:type="continuationSeparator" w:id="0">
    <w:p w:rsidR="00F25021" w:rsidRDefault="00F250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43303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021" w:rsidRDefault="00F25021">
      <w:pPr>
        <w:spacing w:line="240" w:lineRule="auto"/>
      </w:pPr>
      <w:r>
        <w:separator/>
      </w:r>
    </w:p>
  </w:footnote>
  <w:footnote w:type="continuationSeparator" w:id="0">
    <w:p w:rsidR="00F25021" w:rsidRDefault="00F250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0D93"/>
    <w:rsid w:val="000345B8"/>
    <w:rsid w:val="0008394D"/>
    <w:rsid w:val="00084E5C"/>
    <w:rsid w:val="00085B5C"/>
    <w:rsid w:val="0009174E"/>
    <w:rsid w:val="000A025B"/>
    <w:rsid w:val="000A64A8"/>
    <w:rsid w:val="000B0542"/>
    <w:rsid w:val="000B39EA"/>
    <w:rsid w:val="000C3E06"/>
    <w:rsid w:val="000C496C"/>
    <w:rsid w:val="000C51A9"/>
    <w:rsid w:val="000D6D18"/>
    <w:rsid w:val="000F189A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86BF4"/>
    <w:rsid w:val="00195B79"/>
    <w:rsid w:val="001C0D85"/>
    <w:rsid w:val="001F6145"/>
    <w:rsid w:val="00230050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41DA3"/>
    <w:rsid w:val="0034297C"/>
    <w:rsid w:val="0036445F"/>
    <w:rsid w:val="00374CB6"/>
    <w:rsid w:val="00377AD5"/>
    <w:rsid w:val="00382DC9"/>
    <w:rsid w:val="003A0427"/>
    <w:rsid w:val="003B1659"/>
    <w:rsid w:val="003C726C"/>
    <w:rsid w:val="003E1893"/>
    <w:rsid w:val="003F2DB8"/>
    <w:rsid w:val="00447B33"/>
    <w:rsid w:val="00464130"/>
    <w:rsid w:val="00464C94"/>
    <w:rsid w:val="00467A71"/>
    <w:rsid w:val="00487F4D"/>
    <w:rsid w:val="004A6621"/>
    <w:rsid w:val="004B389F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36ED8"/>
    <w:rsid w:val="00543D20"/>
    <w:rsid w:val="005477D0"/>
    <w:rsid w:val="00547809"/>
    <w:rsid w:val="00554C06"/>
    <w:rsid w:val="005634A4"/>
    <w:rsid w:val="00566731"/>
    <w:rsid w:val="0057486D"/>
    <w:rsid w:val="00597F0D"/>
    <w:rsid w:val="005A1A9F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2C42"/>
    <w:rsid w:val="0071531A"/>
    <w:rsid w:val="00730F9D"/>
    <w:rsid w:val="00743A19"/>
    <w:rsid w:val="00747273"/>
    <w:rsid w:val="00747840"/>
    <w:rsid w:val="00751981"/>
    <w:rsid w:val="00755D5F"/>
    <w:rsid w:val="007601F5"/>
    <w:rsid w:val="00761301"/>
    <w:rsid w:val="00775591"/>
    <w:rsid w:val="00793504"/>
    <w:rsid w:val="007945D7"/>
    <w:rsid w:val="007A134E"/>
    <w:rsid w:val="007C5758"/>
    <w:rsid w:val="007E0170"/>
    <w:rsid w:val="007E607B"/>
    <w:rsid w:val="007F1E7D"/>
    <w:rsid w:val="007F3360"/>
    <w:rsid w:val="00802EBC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01F15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2E4D"/>
    <w:rsid w:val="00B04EB0"/>
    <w:rsid w:val="00B25788"/>
    <w:rsid w:val="00B515AC"/>
    <w:rsid w:val="00B53688"/>
    <w:rsid w:val="00B55F08"/>
    <w:rsid w:val="00B67D99"/>
    <w:rsid w:val="00B862D5"/>
    <w:rsid w:val="00B86B03"/>
    <w:rsid w:val="00B90845"/>
    <w:rsid w:val="00B96A66"/>
    <w:rsid w:val="00BA0B1F"/>
    <w:rsid w:val="00BA2A94"/>
    <w:rsid w:val="00BA68A2"/>
    <w:rsid w:val="00BB0E7C"/>
    <w:rsid w:val="00BC0B7C"/>
    <w:rsid w:val="00BD3618"/>
    <w:rsid w:val="00BD66DC"/>
    <w:rsid w:val="00BE17C9"/>
    <w:rsid w:val="00C06B13"/>
    <w:rsid w:val="00C26BE6"/>
    <w:rsid w:val="00C34E8E"/>
    <w:rsid w:val="00C43303"/>
    <w:rsid w:val="00C433C7"/>
    <w:rsid w:val="00C51B95"/>
    <w:rsid w:val="00C8046B"/>
    <w:rsid w:val="00C860B7"/>
    <w:rsid w:val="00CA2D96"/>
    <w:rsid w:val="00CC29AE"/>
    <w:rsid w:val="00D0152A"/>
    <w:rsid w:val="00D0252A"/>
    <w:rsid w:val="00D138B0"/>
    <w:rsid w:val="00D15E37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D1623"/>
    <w:rsid w:val="00DF5185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E7F08"/>
    <w:rsid w:val="00EF7121"/>
    <w:rsid w:val="00F25021"/>
    <w:rsid w:val="00F37764"/>
    <w:rsid w:val="00F407FE"/>
    <w:rsid w:val="00F420A1"/>
    <w:rsid w:val="00F47A48"/>
    <w:rsid w:val="00F611A9"/>
    <w:rsid w:val="00F6152E"/>
    <w:rsid w:val="00F639AF"/>
    <w:rsid w:val="00F64A94"/>
    <w:rsid w:val="00F70DA6"/>
    <w:rsid w:val="00F9059A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7CE897"/>
  <w15:docId w15:val="{01369155-6B13-4756-824C-957E499C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515A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15A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79233-D66E-45EC-8BEC-A687A914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80</cp:revision>
  <cp:lastPrinted>2019-06-28T07:55:00Z</cp:lastPrinted>
  <dcterms:created xsi:type="dcterms:W3CDTF">2016-04-25T10:13:00Z</dcterms:created>
  <dcterms:modified xsi:type="dcterms:W3CDTF">2019-07-03T11:24:00Z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7/3/2019 1:23:09 PM</vt:lpwstr>
  </property>
  <property fmtid="{D5CDD505-2E9C-101B-9397-08002B2CF9AE}" pid="3" name="OS_LastOpenUser">
    <vt:lpwstr>MUELLER-DETERT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</Properties>
</file>